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Selkirk Elementary School Council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Annual General Meeting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October 28, 2020 @ 6:30 p.m.</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Selkirk Elementary School library</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Physical distancing mandatory, masks optional</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Call to Order</w:t>
      </w:r>
      <w:r w:rsidDel="00000000" w:rsidR="00000000" w:rsidRPr="00000000">
        <w:rPr>
          <w:rtl w:val="0"/>
        </w:rPr>
        <w:t xml:space="preserve">: 6:31</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In attendance</w:t>
      </w:r>
      <w:r w:rsidDel="00000000" w:rsidR="00000000" w:rsidRPr="00000000">
        <w:rPr>
          <w:rtl w:val="0"/>
        </w:rPr>
        <w:t xml:space="preserve">:  Melanie Davignon, Susan Glynn-Morris, Ian Parker, Colleen Madore (by telephone), Michelle Bolleen, Tamara Boiteau, Leslie Doran, Laura Davidson, Marilyn Marquis-Foster</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rtl w:val="0"/>
        </w:rPr>
        <w:t xml:space="preserve">Welcome and introductions</w:t>
      </w:r>
      <w:r w:rsidDel="00000000" w:rsidR="00000000" w:rsidRPr="00000000">
        <w:rPr>
          <w:rtl w:val="0"/>
        </w:rPr>
        <w:t xml:space="preserve">: Melanie introduced Marilyn to the new Council members.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t xml:space="preserve">Meeting date with facilitator:  </w:t>
      </w:r>
      <w:r w:rsidDel="00000000" w:rsidR="00000000" w:rsidRPr="00000000">
        <w:rPr>
          <w:rtl w:val="0"/>
        </w:rPr>
        <w:t xml:space="preserve">Council will gather on November 3 with a facilitator to set Council priorities.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b w:val="1"/>
          <w:rtl w:val="0"/>
        </w:rPr>
        <w:t xml:space="preserve">New positions for the 2020/21 Year: </w:t>
      </w:r>
      <w:r w:rsidDel="00000000" w:rsidR="00000000" w:rsidRPr="00000000">
        <w:rPr>
          <w:rtl w:val="0"/>
        </w:rPr>
        <w:t xml:space="preserve">Moved by Ian and seconded by Sue to appoint Melanie as Chair, Sue as Secretary, and Laura as Treasurer of Council for the coming year.  Carried.</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Approval of October 15, 2019 AGM minutes</w:t>
      </w:r>
      <w:r w:rsidDel="00000000" w:rsidR="00000000" w:rsidRPr="00000000">
        <w:rPr>
          <w:rtl w:val="0"/>
        </w:rPr>
        <w:t xml:space="preserve">: Moved by</w:t>
      </w:r>
      <w:r w:rsidDel="00000000" w:rsidR="00000000" w:rsidRPr="00000000">
        <w:rPr>
          <w:b w:val="1"/>
          <w:rtl w:val="0"/>
        </w:rPr>
        <w:t xml:space="preserve"> </w:t>
      </w:r>
      <w:r w:rsidDel="00000000" w:rsidR="00000000" w:rsidRPr="00000000">
        <w:rPr>
          <w:rtl w:val="0"/>
        </w:rPr>
        <w:t xml:space="preserve">Colleen and seconded by Michelle to approve the minutes of the October 15, 2019 Annual General Meeting.  Carried.</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Chair’s report</w:t>
      </w:r>
      <w:r w:rsidDel="00000000" w:rsidR="00000000" w:rsidRPr="00000000">
        <w:rPr>
          <w:rtl w:val="0"/>
        </w:rPr>
        <w:t xml:space="preserve">: Attached</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Treasurer’s report</w:t>
      </w:r>
      <w:r w:rsidDel="00000000" w:rsidR="00000000" w:rsidRPr="00000000">
        <w:rPr>
          <w:rtl w:val="0"/>
        </w:rPr>
        <w:t xml:space="preserve">:  Laura reported that we have $1,882.81 in our account as of September 30, 2020.</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b w:val="1"/>
          <w:rtl w:val="0"/>
        </w:rPr>
        <w:t xml:space="preserve">Principal’s report</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tabs>
          <w:tab w:val="left" w:pos="3825"/>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pageBreakBefore w:val="0"/>
        <w:tabs>
          <w:tab w:val="left" w:pos="3825"/>
        </w:tabs>
        <w:rPr>
          <w:rFonts w:ascii="Calibri" w:cs="Calibri" w:eastAsia="Calibri" w:hAnsi="Calibri"/>
        </w:rPr>
      </w:pPr>
      <w:r w:rsidDel="00000000" w:rsidR="00000000" w:rsidRPr="00000000">
        <w:rPr>
          <w:rFonts w:ascii="Calibri" w:cs="Calibri" w:eastAsia="Calibri" w:hAnsi="Calibri"/>
          <w:b w:val="1"/>
          <w:u w:val="single"/>
          <w:rtl w:val="0"/>
        </w:rPr>
        <w:t xml:space="preserve">School Opening</w:t>
      </w:r>
      <w:r w:rsidDel="00000000" w:rsidR="00000000" w:rsidRPr="00000000">
        <w:rPr>
          <w:rtl w:val="0"/>
        </w:rPr>
      </w:r>
    </w:p>
    <w:p w:rsidR="00000000" w:rsidDel="00000000" w:rsidP="00000000" w:rsidRDefault="00000000" w:rsidRPr="00000000" w14:paraId="0000001A">
      <w:pPr>
        <w:pageBreakBefore w:val="0"/>
        <w:tabs>
          <w:tab w:val="left" w:pos="3825"/>
        </w:tabs>
        <w:rPr>
          <w:rFonts w:ascii="Calibri" w:cs="Calibri" w:eastAsia="Calibri" w:hAnsi="Calibri"/>
        </w:rPr>
      </w:pPr>
      <w:r w:rsidDel="00000000" w:rsidR="00000000" w:rsidRPr="00000000">
        <w:rPr>
          <w:rFonts w:ascii="Calibri" w:cs="Calibri" w:eastAsia="Calibri" w:hAnsi="Calibri"/>
          <w:rtl w:val="0"/>
        </w:rPr>
        <w:t xml:space="preserve">Our school opening has been smooth and efficient again this year, with few changes to student placements even with the added protocols for health and safety.  Student enrolment has is currently at 323 students. We had several families opt for home schooling through Aurora Virtual school and we have had to reduce numbers in classes in order to have sufficient spacing. We continue to offer English K-7 and French Immersion K-5, and we continue to offer Intensive French to grade 5 students, who receive one hour of French instruction each day during their grade 6 and 7 years.  </w:t>
      </w:r>
    </w:p>
    <w:p w:rsidR="00000000" w:rsidDel="00000000" w:rsidP="00000000" w:rsidRDefault="00000000" w:rsidRPr="00000000" w14:paraId="0000001B">
      <w:pPr>
        <w:pageBreakBefore w:val="0"/>
        <w:tabs>
          <w:tab w:val="left" w:pos="3825"/>
        </w:tabs>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tabs>
          <w:tab w:val="left" w:pos="3825"/>
        </w:tabs>
        <w:rPr>
          <w:rFonts w:ascii="Calibri" w:cs="Calibri" w:eastAsia="Calibri" w:hAnsi="Calibri"/>
        </w:rPr>
      </w:pPr>
      <w:r w:rsidDel="00000000" w:rsidR="00000000" w:rsidRPr="00000000">
        <w:rPr>
          <w:rFonts w:ascii="Calibri" w:cs="Calibri" w:eastAsia="Calibri" w:hAnsi="Calibri"/>
          <w:rtl w:val="0"/>
        </w:rPr>
        <w:t xml:space="preserve">Staff teaching assignments and class schedules have been finalized, as have EA assignments at this time, one retirement happening prior to December break.  Our Resource and paraprofessional support staff will continue to offer a combination of in-class and pullout dependent on student need with primarily supporting literacy and numeracy.</w:t>
      </w:r>
    </w:p>
    <w:p w:rsidR="00000000" w:rsidDel="00000000" w:rsidP="00000000" w:rsidRDefault="00000000" w:rsidRPr="00000000" w14:paraId="0000001D">
      <w:pPr>
        <w:pageBreakBefore w:val="0"/>
        <w:tabs>
          <w:tab w:val="left" w:pos="3825"/>
        </w:tabs>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tabs>
          <w:tab w:val="left" w:pos="3825"/>
        </w:tabs>
        <w:rPr>
          <w:rFonts w:ascii="Calibri" w:cs="Calibri" w:eastAsia="Calibri" w:hAnsi="Calibri"/>
        </w:rPr>
      </w:pPr>
      <w:r w:rsidDel="00000000" w:rsidR="00000000" w:rsidRPr="00000000">
        <w:rPr>
          <w:rFonts w:ascii="Calibri" w:cs="Calibri" w:eastAsia="Calibri" w:hAnsi="Calibri"/>
          <w:rtl w:val="0"/>
        </w:rPr>
        <w:t xml:space="preserve">Selkirk is in Yukon Education Area 3, with Superintendent Marilyn Marquis-Forster.  Other schools in our area include F.H. Collins, Chief Zzeh Gittlit, Gadzoosda Student Residence, Golden Horn Elementary, Takhini Elementary, Kluane Lake School, Nelnah Bessie School, St Elias Community School, and </w:t>
      </w:r>
      <w:r w:rsidDel="00000000" w:rsidR="00000000" w:rsidRPr="00000000">
        <w:rPr>
          <w:rFonts w:ascii="Arial" w:cs="Arial" w:eastAsia="Arial" w:hAnsi="Arial"/>
          <w:rtl w:val="0"/>
        </w:rPr>
        <w:t xml:space="preserve">É</w:t>
      </w:r>
      <w:r w:rsidDel="00000000" w:rsidR="00000000" w:rsidRPr="00000000">
        <w:rPr>
          <w:rFonts w:ascii="Calibri" w:cs="Calibri" w:eastAsia="Calibri" w:hAnsi="Calibri"/>
          <w:rtl w:val="0"/>
        </w:rPr>
        <w:t xml:space="preserve">cole Whitehorse Elementary.</w:t>
      </w:r>
    </w:p>
    <w:p w:rsidR="00000000" w:rsidDel="00000000" w:rsidP="00000000" w:rsidRDefault="00000000" w:rsidRPr="00000000" w14:paraId="0000001F">
      <w:pPr>
        <w:pageBreakBefore w:val="0"/>
        <w:tabs>
          <w:tab w:val="left" w:pos="3825"/>
        </w:tabs>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SELKIRK ELEMENTARY SCHOOL STAFF List 2020-2021</w:t>
      </w:r>
    </w:p>
    <w:p w:rsidR="00000000" w:rsidDel="00000000" w:rsidP="00000000" w:rsidRDefault="00000000" w:rsidRPr="00000000" w14:paraId="00000022">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Office Staff:</w:t>
        <w:tab/>
      </w:r>
    </w:p>
    <w:p w:rsidR="00000000" w:rsidDel="00000000" w:rsidP="00000000" w:rsidRDefault="00000000" w:rsidRPr="00000000" w14:paraId="00000023">
      <w:pPr>
        <w:pStyle w:val="Heading1"/>
        <w:pageBreakBefore w:val="0"/>
        <w:tabs>
          <w:tab w:val="left" w:pos="740"/>
        </w:tabs>
        <w:rPr>
          <w:rFonts w:ascii="Calibri" w:cs="Calibri" w:eastAsia="Calibri" w:hAnsi="Calibri"/>
          <w:b w:val="0"/>
        </w:rPr>
      </w:pPr>
      <w:r w:rsidDel="00000000" w:rsidR="00000000" w:rsidRPr="00000000">
        <w:rPr>
          <w:rFonts w:ascii="Calibri" w:cs="Calibri" w:eastAsia="Calibri" w:hAnsi="Calibri"/>
          <w:b w:val="0"/>
          <w:rtl w:val="0"/>
        </w:rPr>
        <w:t xml:space="preserve">Principal</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b w:val="0"/>
          <w:rtl w:val="0"/>
        </w:rPr>
        <w:t xml:space="preserve">Mme Tamara Boiteau</w:t>
      </w:r>
    </w:p>
    <w:p w:rsidR="00000000" w:rsidDel="00000000" w:rsidP="00000000" w:rsidRDefault="00000000" w:rsidRPr="00000000" w14:paraId="00000024">
      <w:pPr>
        <w:pageBreakBefore w:val="0"/>
        <w:tabs>
          <w:tab w:val="left" w:pos="720"/>
          <w:tab w:val="left" w:pos="1440"/>
          <w:tab w:val="left" w:pos="2160"/>
          <w:tab w:val="left" w:pos="2880"/>
          <w:tab w:val="left" w:pos="3600"/>
          <w:tab w:val="left" w:pos="8445"/>
        </w:tabs>
        <w:jc w:val="both"/>
        <w:rPr>
          <w:rFonts w:ascii="Calibri" w:cs="Calibri" w:eastAsia="Calibri" w:hAnsi="Calibri"/>
        </w:rPr>
      </w:pPr>
      <w:r w:rsidDel="00000000" w:rsidR="00000000" w:rsidRPr="00000000">
        <w:rPr>
          <w:rFonts w:ascii="Calibri" w:cs="Calibri" w:eastAsia="Calibri" w:hAnsi="Calibri"/>
          <w:rtl w:val="0"/>
        </w:rPr>
        <w:t xml:space="preserve">Vice-Principal</w:t>
        <w:tab/>
        <w:tab/>
        <w:tab/>
        <w:t xml:space="preserve">Ms. Leslie Doran</w:t>
        <w:tab/>
      </w:r>
    </w:p>
    <w:p w:rsidR="00000000" w:rsidDel="00000000" w:rsidP="00000000" w:rsidRDefault="00000000" w:rsidRPr="00000000" w14:paraId="00000025">
      <w:pPr>
        <w:pageBreakBefore w:val="0"/>
        <w:jc w:val="both"/>
        <w:rPr>
          <w:rFonts w:ascii="Calibri" w:cs="Calibri" w:eastAsia="Calibri" w:hAnsi="Calibri"/>
        </w:rPr>
      </w:pPr>
      <w:r w:rsidDel="00000000" w:rsidR="00000000" w:rsidRPr="00000000">
        <w:rPr>
          <w:rFonts w:ascii="Calibri" w:cs="Calibri" w:eastAsia="Calibri" w:hAnsi="Calibri"/>
          <w:rtl w:val="0"/>
        </w:rPr>
        <w:t xml:space="preserve">Administrative Assistant</w:t>
        <w:tab/>
        <w:t xml:space="preserve">Ms. Shiela Whitehead</w:t>
      </w:r>
    </w:p>
    <w:p w:rsidR="00000000" w:rsidDel="00000000" w:rsidP="00000000" w:rsidRDefault="00000000" w:rsidRPr="00000000" w14:paraId="00000026">
      <w:pPr>
        <w:pageBreakBefore w:val="0"/>
        <w:jc w:val="both"/>
        <w:rPr>
          <w:rFonts w:ascii="Calibri" w:cs="Calibri" w:eastAsia="Calibri" w:hAnsi="Calibri"/>
        </w:rPr>
      </w:pPr>
      <w:r w:rsidDel="00000000" w:rsidR="00000000" w:rsidRPr="00000000">
        <w:rPr>
          <w:rFonts w:ascii="Calibri" w:cs="Calibri" w:eastAsia="Calibri" w:hAnsi="Calibri"/>
          <w:rtl w:val="0"/>
        </w:rPr>
        <w:t xml:space="preserve">Library Clerk</w:t>
        <w:tab/>
        <w:tab/>
        <w:tab/>
        <w:t xml:space="preserve">Ms. Jessica Pumphrey</w:t>
      </w:r>
    </w:p>
    <w:p w:rsidR="00000000" w:rsidDel="00000000" w:rsidP="00000000" w:rsidRDefault="00000000" w:rsidRPr="00000000" w14:paraId="0000002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Teaching Staff:                                                                                                                                                     </w:t>
      </w:r>
    </w:p>
    <w:p w:rsidR="00000000" w:rsidDel="00000000" w:rsidP="00000000" w:rsidRDefault="00000000" w:rsidRPr="00000000" w14:paraId="00000029">
      <w:pPr>
        <w:pageBreakBefore w:val="0"/>
        <w:jc w:val="both"/>
        <w:rPr>
          <w:rFonts w:ascii="Calibri" w:cs="Calibri" w:eastAsia="Calibri" w:hAnsi="Calibri"/>
        </w:rPr>
      </w:pPr>
      <w:r w:rsidDel="00000000" w:rsidR="00000000" w:rsidRPr="00000000">
        <w:rPr>
          <w:rFonts w:ascii="Calibri" w:cs="Calibri" w:eastAsia="Calibri" w:hAnsi="Calibri"/>
          <w:rtl w:val="0"/>
        </w:rPr>
        <w:t xml:space="preserve">Kindergarten/Grade 1 FI</w:t>
        <w:tab/>
        <w:tab/>
        <w:t xml:space="preserve">Room 18</w:t>
        <w:tab/>
        <w:tab/>
        <w:t xml:space="preserve">Mme. Caroline Trudel</w:t>
      </w:r>
    </w:p>
    <w:p w:rsidR="00000000" w:rsidDel="00000000" w:rsidP="00000000" w:rsidRDefault="00000000" w:rsidRPr="00000000" w14:paraId="0000002A">
      <w:pPr>
        <w:pageBreakBefore w:val="0"/>
        <w:jc w:val="both"/>
        <w:rPr>
          <w:rFonts w:ascii="Calibri" w:cs="Calibri" w:eastAsia="Calibri" w:hAnsi="Calibri"/>
        </w:rPr>
      </w:pPr>
      <w:r w:rsidDel="00000000" w:rsidR="00000000" w:rsidRPr="00000000">
        <w:rPr>
          <w:rFonts w:ascii="Calibri" w:cs="Calibri" w:eastAsia="Calibri" w:hAnsi="Calibri"/>
          <w:rtl w:val="0"/>
        </w:rPr>
        <w:t xml:space="preserve">Kindergarten</w:t>
        <w:tab/>
        <w:t xml:space="preserve">FI</w:t>
        <w:tab/>
        <w:tab/>
        <w:tab/>
        <w:t xml:space="preserve">Room 3 </w:t>
        <w:tab/>
        <w:tab/>
        <w:t xml:space="preserve">Mme. Heidi Cyr</w:t>
      </w:r>
    </w:p>
    <w:p w:rsidR="00000000" w:rsidDel="00000000" w:rsidP="00000000" w:rsidRDefault="00000000" w:rsidRPr="00000000" w14:paraId="0000002B">
      <w:pPr>
        <w:pageBreakBefore w:val="0"/>
        <w:jc w:val="both"/>
        <w:rPr>
          <w:rFonts w:ascii="Calibri" w:cs="Calibri" w:eastAsia="Calibri" w:hAnsi="Calibri"/>
        </w:rPr>
      </w:pPr>
      <w:r w:rsidDel="00000000" w:rsidR="00000000" w:rsidRPr="00000000">
        <w:rPr>
          <w:rFonts w:ascii="Calibri" w:cs="Calibri" w:eastAsia="Calibri" w:hAnsi="Calibri"/>
          <w:rtl w:val="0"/>
        </w:rPr>
        <w:t xml:space="preserve">Kindergarten</w:t>
        <w:tab/>
        <w:tab/>
        <w:tab/>
        <w:tab/>
        <w:t xml:space="preserve">Room 2</w:t>
        <w:tab/>
        <w:tab/>
        <w:t xml:space="preserve">Ms. Jo Byrne/Ms. Shawna Vedress</w:t>
      </w:r>
    </w:p>
    <w:p w:rsidR="00000000" w:rsidDel="00000000" w:rsidP="00000000" w:rsidRDefault="00000000" w:rsidRPr="00000000" w14:paraId="0000002C">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1 FI</w:t>
        <w:tab/>
        <w:tab/>
        <w:tab/>
        <w:tab/>
        <w:t xml:space="preserve">Room 7</w:t>
        <w:tab/>
        <w:tab/>
        <w:t xml:space="preserve">Mme. Audrey Gallibois</w:t>
      </w:r>
    </w:p>
    <w:p w:rsidR="00000000" w:rsidDel="00000000" w:rsidP="00000000" w:rsidRDefault="00000000" w:rsidRPr="00000000" w14:paraId="0000002D">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1 </w:t>
        <w:tab/>
        <w:tab/>
        <w:tab/>
        <w:tab/>
        <w:t xml:space="preserve">Room 4</w:t>
        <w:tab/>
        <w:tab/>
        <w:t xml:space="preserve">Ms. Susan Smith</w:t>
      </w:r>
    </w:p>
    <w:p w:rsidR="00000000" w:rsidDel="00000000" w:rsidP="00000000" w:rsidRDefault="00000000" w:rsidRPr="00000000" w14:paraId="0000002E">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1/2 FI</w:t>
        <w:tab/>
        <w:tab/>
        <w:tab/>
        <w:tab/>
        <w:t xml:space="preserve">Room 8</w:t>
        <w:tab/>
        <w:tab/>
        <w:t xml:space="preserve">Mme. Katharine Grenier</w:t>
      </w:r>
    </w:p>
    <w:p w:rsidR="00000000" w:rsidDel="00000000" w:rsidP="00000000" w:rsidRDefault="00000000" w:rsidRPr="00000000" w14:paraId="0000002F">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2/3 FI</w:t>
        <w:tab/>
        <w:tab/>
        <w:tab/>
        <w:tab/>
        <w:t xml:space="preserve">Room 18</w:t>
        <w:tab/>
        <w:tab/>
        <w:t xml:space="preserve">Mme. Meghan Adamsky</w:t>
      </w:r>
    </w:p>
    <w:p w:rsidR="00000000" w:rsidDel="00000000" w:rsidP="00000000" w:rsidRDefault="00000000" w:rsidRPr="00000000" w14:paraId="00000030">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2/3 </w:t>
        <w:tab/>
        <w:tab/>
        <w:tab/>
        <w:tab/>
        <w:t xml:space="preserve">Room 6 </w:t>
        <w:tab/>
        <w:tab/>
        <w:t xml:space="preserve">Mr. Jason Seymour</w:t>
      </w:r>
    </w:p>
    <w:p w:rsidR="00000000" w:rsidDel="00000000" w:rsidP="00000000" w:rsidRDefault="00000000" w:rsidRPr="00000000" w14:paraId="00000031">
      <w:pPr>
        <w:pageBreakBefore w:val="0"/>
        <w:jc w:val="both"/>
        <w:rPr>
          <w:rFonts w:ascii="Calibri" w:cs="Calibri" w:eastAsia="Calibri" w:hAnsi="Calibri"/>
        </w:rPr>
      </w:pPr>
      <w:r w:rsidDel="00000000" w:rsidR="00000000" w:rsidRPr="00000000">
        <w:rPr>
          <w:rFonts w:ascii="Calibri" w:cs="Calibri" w:eastAsia="Calibri" w:hAnsi="Calibri"/>
          <w:rtl w:val="0"/>
        </w:rPr>
        <w:t xml:space="preserve"> Grade 3 FI</w:t>
        <w:tab/>
        <w:tab/>
        <w:tab/>
        <w:tab/>
        <w:t xml:space="preserve">Room 11</w:t>
        <w:tab/>
        <w:tab/>
        <w:t xml:space="preserve">Mme. Catherine Bolduc-Gagnon</w:t>
      </w:r>
    </w:p>
    <w:p w:rsidR="00000000" w:rsidDel="00000000" w:rsidP="00000000" w:rsidRDefault="00000000" w:rsidRPr="00000000" w14:paraId="00000032">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3 /4</w:t>
        <w:tab/>
        <w:tab/>
        <w:tab/>
        <w:tab/>
        <w:t xml:space="preserve">Room 1</w:t>
        <w:tab/>
        <w:tab/>
        <w:t xml:space="preserve">Ms. Mariah Michaud</w:t>
      </w:r>
    </w:p>
    <w:p w:rsidR="00000000" w:rsidDel="00000000" w:rsidP="00000000" w:rsidRDefault="00000000" w:rsidRPr="00000000" w14:paraId="00000033">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4 </w:t>
        <w:tab/>
        <w:tab/>
        <w:tab/>
        <w:tab/>
        <w:t xml:space="preserve">Room 5</w:t>
        <w:tab/>
        <w:tab/>
        <w:t xml:space="preserve">Mrs. Colleen Latham/Mr. Martin</w:t>
      </w:r>
    </w:p>
    <w:p w:rsidR="00000000" w:rsidDel="00000000" w:rsidP="00000000" w:rsidRDefault="00000000" w:rsidRPr="00000000" w14:paraId="00000034">
      <w:pPr>
        <w:pageBreakBefore w:val="0"/>
        <w:ind w:left="5040" w:firstLine="720"/>
        <w:jc w:val="both"/>
        <w:rPr>
          <w:rFonts w:ascii="Calibri" w:cs="Calibri" w:eastAsia="Calibri" w:hAnsi="Calibri"/>
        </w:rPr>
      </w:pPr>
      <w:r w:rsidDel="00000000" w:rsidR="00000000" w:rsidRPr="00000000">
        <w:rPr>
          <w:rFonts w:ascii="Calibri" w:cs="Calibri" w:eastAsia="Calibri" w:hAnsi="Calibri"/>
          <w:rtl w:val="0"/>
        </w:rPr>
        <w:t xml:space="preserve"> Farrow</w:t>
      </w:r>
    </w:p>
    <w:p w:rsidR="00000000" w:rsidDel="00000000" w:rsidP="00000000" w:rsidRDefault="00000000" w:rsidRPr="00000000" w14:paraId="00000035">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4/5 FI</w:t>
        <w:tab/>
        <w:tab/>
        <w:tab/>
        <w:tab/>
        <w:t xml:space="preserve">Room 16</w:t>
        <w:tab/>
        <w:tab/>
        <w:t xml:space="preserve">Mme. Geneviève LaCute</w:t>
      </w:r>
    </w:p>
    <w:p w:rsidR="00000000" w:rsidDel="00000000" w:rsidP="00000000" w:rsidRDefault="00000000" w:rsidRPr="00000000" w14:paraId="00000036">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4/5 FI</w:t>
        <w:tab/>
        <w:tab/>
        <w:tab/>
        <w:tab/>
        <w:t xml:space="preserve">Room 15</w:t>
        <w:tab/>
        <w:tab/>
        <w:t xml:space="preserve">Mme. Andrée-Ann Verret</w:t>
        <w:tab/>
        <w:tab/>
      </w:r>
    </w:p>
    <w:p w:rsidR="00000000" w:rsidDel="00000000" w:rsidP="00000000" w:rsidRDefault="00000000" w:rsidRPr="00000000" w14:paraId="00000037">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5 Int. Fr./Comp Eng.</w:t>
        <w:tab/>
        <w:tab/>
        <w:t xml:space="preserve">Room 12</w:t>
        <w:tab/>
        <w:tab/>
        <w:t xml:space="preserve">Mme. Lucy Morrison</w:t>
      </w:r>
    </w:p>
    <w:p w:rsidR="00000000" w:rsidDel="00000000" w:rsidP="00000000" w:rsidRDefault="00000000" w:rsidRPr="00000000" w14:paraId="00000038">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5/6</w:t>
        <w:tab/>
        <w:tab/>
        <w:tab/>
        <w:tab/>
        <w:t xml:space="preserve">Room 13</w:t>
        <w:tab/>
        <w:tab/>
        <w:t xml:space="preserve">Ms. Lindsay Hutchinson</w:t>
      </w:r>
    </w:p>
    <w:p w:rsidR="00000000" w:rsidDel="00000000" w:rsidP="00000000" w:rsidRDefault="00000000" w:rsidRPr="00000000" w14:paraId="00000039">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6</w:t>
        <w:tab/>
        <w:tab/>
        <w:tab/>
        <w:tab/>
        <w:t xml:space="preserve">Room 14</w:t>
        <w:tab/>
        <w:tab/>
        <w:t xml:space="preserve">Ms. Jennifer Jerome</w:t>
      </w:r>
    </w:p>
    <w:p w:rsidR="00000000" w:rsidDel="00000000" w:rsidP="00000000" w:rsidRDefault="00000000" w:rsidRPr="00000000" w14:paraId="0000003A">
      <w:pPr>
        <w:pageBreakBefore w:val="0"/>
        <w:jc w:val="both"/>
        <w:rPr>
          <w:rFonts w:ascii="Calibri" w:cs="Calibri" w:eastAsia="Calibri" w:hAnsi="Calibri"/>
        </w:rPr>
      </w:pPr>
      <w:r w:rsidDel="00000000" w:rsidR="00000000" w:rsidRPr="00000000">
        <w:rPr>
          <w:rFonts w:ascii="Calibri" w:cs="Calibri" w:eastAsia="Calibri" w:hAnsi="Calibri"/>
          <w:rtl w:val="0"/>
        </w:rPr>
        <w:t xml:space="preserve">Grade 7</w:t>
        <w:tab/>
        <w:tab/>
        <w:tab/>
        <w:tab/>
        <w:t xml:space="preserve">Modular</w:t>
        <w:tab/>
        <w:tab/>
        <w:t xml:space="preserve">Ms. Emily McCain</w:t>
      </w:r>
    </w:p>
    <w:p w:rsidR="00000000" w:rsidDel="00000000" w:rsidP="00000000" w:rsidRDefault="00000000" w:rsidRPr="00000000" w14:paraId="0000003B">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Specialists:</w:t>
      </w:r>
    </w:p>
    <w:p w:rsidR="00000000" w:rsidDel="00000000" w:rsidP="00000000" w:rsidRDefault="00000000" w:rsidRPr="00000000" w14:paraId="0000003D">
      <w:pPr>
        <w:pageBreakBefore w:val="0"/>
        <w:jc w:val="both"/>
        <w:rPr>
          <w:rFonts w:ascii="Calibri" w:cs="Calibri" w:eastAsia="Calibri" w:hAnsi="Calibri"/>
        </w:rPr>
      </w:pPr>
      <w:r w:rsidDel="00000000" w:rsidR="00000000" w:rsidRPr="00000000">
        <w:rPr>
          <w:rFonts w:ascii="Calibri" w:cs="Calibri" w:eastAsia="Calibri" w:hAnsi="Calibri"/>
          <w:rtl w:val="0"/>
        </w:rPr>
        <w:t xml:space="preserve">Physical Education</w:t>
        <w:tab/>
        <w:tab/>
        <w:tab/>
        <w:t xml:space="preserve">Mr. Brian MacDonald/Mme. Frédérique Boucher</w:t>
      </w:r>
    </w:p>
    <w:p w:rsidR="00000000" w:rsidDel="00000000" w:rsidP="00000000" w:rsidRDefault="00000000" w:rsidRPr="00000000" w14:paraId="0000003E">
      <w:pPr>
        <w:pageBreakBefore w:val="0"/>
        <w:jc w:val="both"/>
        <w:rPr>
          <w:rFonts w:ascii="Calibri" w:cs="Calibri" w:eastAsia="Calibri" w:hAnsi="Calibri"/>
        </w:rPr>
      </w:pPr>
      <w:r w:rsidDel="00000000" w:rsidR="00000000" w:rsidRPr="00000000">
        <w:rPr>
          <w:rFonts w:ascii="Calibri" w:cs="Calibri" w:eastAsia="Calibri" w:hAnsi="Calibri"/>
          <w:rtl w:val="0"/>
        </w:rPr>
        <w:t xml:space="preserve">Post-Intensive French</w:t>
        <w:tab/>
        <w:tab/>
        <w:tab/>
        <w:t xml:space="preserve">Mme. Elizabeth Eddy</w:t>
      </w:r>
    </w:p>
    <w:p w:rsidR="00000000" w:rsidDel="00000000" w:rsidP="00000000" w:rsidRDefault="00000000" w:rsidRPr="00000000" w14:paraId="0000003F">
      <w:pPr>
        <w:pageBreakBefore w:val="0"/>
        <w:jc w:val="both"/>
        <w:rPr>
          <w:rFonts w:ascii="Calibri" w:cs="Calibri" w:eastAsia="Calibri" w:hAnsi="Calibri"/>
        </w:rPr>
      </w:pPr>
      <w:r w:rsidDel="00000000" w:rsidR="00000000" w:rsidRPr="00000000">
        <w:rPr>
          <w:rFonts w:ascii="Calibri" w:cs="Calibri" w:eastAsia="Calibri" w:hAnsi="Calibri"/>
          <w:rtl w:val="0"/>
        </w:rPr>
        <w:t xml:space="preserve">Music</w:t>
        <w:tab/>
        <w:tab/>
        <w:tab/>
        <w:tab/>
        <w:tab/>
        <w:t xml:space="preserve">Mr. Grant Hartwick</w:t>
      </w:r>
    </w:p>
    <w:p w:rsidR="00000000" w:rsidDel="00000000" w:rsidP="00000000" w:rsidRDefault="00000000" w:rsidRPr="00000000" w14:paraId="00000040">
      <w:pPr>
        <w:pageBreakBefore w:val="0"/>
        <w:jc w:val="both"/>
        <w:rPr>
          <w:rFonts w:ascii="Calibri" w:cs="Calibri" w:eastAsia="Calibri" w:hAnsi="Calibri"/>
        </w:rPr>
      </w:pPr>
      <w:r w:rsidDel="00000000" w:rsidR="00000000" w:rsidRPr="00000000">
        <w:rPr>
          <w:rFonts w:ascii="Calibri" w:cs="Calibri" w:eastAsia="Calibri" w:hAnsi="Calibri"/>
          <w:rtl w:val="0"/>
        </w:rPr>
        <w:t xml:space="preserve">Counselor</w:t>
        <w:tab/>
        <w:tab/>
        <w:tab/>
        <w:tab/>
        <w:t xml:space="preserve">Ms. Nicole Schroeder/Ms. Shannon Boyce</w:t>
      </w:r>
    </w:p>
    <w:p w:rsidR="00000000" w:rsidDel="00000000" w:rsidP="00000000" w:rsidRDefault="00000000" w:rsidRPr="00000000" w14:paraId="00000041">
      <w:pPr>
        <w:pageBreakBefore w:val="0"/>
        <w:ind w:left="3600" w:hanging="3600"/>
        <w:jc w:val="both"/>
        <w:rPr>
          <w:rFonts w:ascii="Calibri" w:cs="Calibri" w:eastAsia="Calibri" w:hAnsi="Calibri"/>
        </w:rPr>
      </w:pPr>
      <w:r w:rsidDel="00000000" w:rsidR="00000000" w:rsidRPr="00000000">
        <w:rPr>
          <w:rFonts w:ascii="Calibri" w:cs="Calibri" w:eastAsia="Calibri" w:hAnsi="Calibri"/>
          <w:rtl w:val="0"/>
        </w:rPr>
        <w:t xml:space="preserve">Reading Recovery</w:t>
        <w:tab/>
        <w:t xml:space="preserve">Mrs. Dana Hoogland, Mr. Darcy LeBlanc, Mme. Monique Levesque</w:t>
        <w:tab/>
      </w:r>
    </w:p>
    <w:p w:rsidR="00000000" w:rsidDel="00000000" w:rsidP="00000000" w:rsidRDefault="00000000" w:rsidRPr="00000000" w14:paraId="00000042">
      <w:pPr>
        <w:pageBreakBefore w:val="0"/>
        <w:jc w:val="both"/>
        <w:rPr>
          <w:rFonts w:ascii="Calibri" w:cs="Calibri" w:eastAsia="Calibri" w:hAnsi="Calibri"/>
        </w:rPr>
      </w:pPr>
      <w:r w:rsidDel="00000000" w:rsidR="00000000" w:rsidRPr="00000000">
        <w:rPr>
          <w:rFonts w:ascii="Calibri" w:cs="Calibri" w:eastAsia="Calibri" w:hAnsi="Calibri"/>
          <w:rtl w:val="0"/>
        </w:rPr>
        <w:t xml:space="preserve">First Nations Culture</w:t>
        <w:tab/>
        <w:tab/>
        <w:tab/>
        <w:tab/>
        <w:tab/>
        <w:t xml:space="preserve"> </w:t>
      </w:r>
    </w:p>
    <w:p w:rsidR="00000000" w:rsidDel="00000000" w:rsidP="00000000" w:rsidRDefault="00000000" w:rsidRPr="00000000" w14:paraId="00000043">
      <w:pPr>
        <w:pageBreakBefore w:val="0"/>
        <w:ind w:left="3600" w:hanging="3600"/>
        <w:jc w:val="both"/>
        <w:rPr>
          <w:rFonts w:ascii="Calibri" w:cs="Calibri" w:eastAsia="Calibri" w:hAnsi="Calibri"/>
        </w:rPr>
      </w:pPr>
      <w:r w:rsidDel="00000000" w:rsidR="00000000" w:rsidRPr="00000000">
        <w:rPr>
          <w:rFonts w:ascii="Calibri" w:cs="Calibri" w:eastAsia="Calibri" w:hAnsi="Calibri"/>
          <w:rtl w:val="0"/>
        </w:rPr>
        <w:t xml:space="preserve">Learning Assistance, ELL</w:t>
        <w:tab/>
        <w:t xml:space="preserve">Mr. Brian Larnder, Ms. Elizabeth Eddy, Mme. Monique Levesque, Mr. Darcy LeBlanc, Ms. Shannon Boyce</w:t>
      </w:r>
    </w:p>
    <w:p w:rsidR="00000000" w:rsidDel="00000000" w:rsidP="00000000" w:rsidRDefault="00000000" w:rsidRPr="00000000" w14:paraId="00000044">
      <w:pPr>
        <w:pageBreakBefore w:val="0"/>
        <w:jc w:val="both"/>
        <w:rPr>
          <w:rFonts w:ascii="Calibri" w:cs="Calibri" w:eastAsia="Calibri" w:hAnsi="Calibri"/>
        </w:rPr>
      </w:pPr>
      <w:r w:rsidDel="00000000" w:rsidR="00000000" w:rsidRPr="00000000">
        <w:rPr>
          <w:rFonts w:ascii="Calibri" w:cs="Calibri" w:eastAsia="Calibri" w:hAnsi="Calibri"/>
          <w:rtl w:val="0"/>
        </w:rPr>
        <w:tab/>
        <w:tab/>
        <w:tab/>
        <w:tab/>
        <w:tab/>
        <w:tab/>
        <w:tab/>
        <w:tab/>
        <w:tab/>
        <w:tab/>
        <w:tab/>
        <w:tab/>
      </w:r>
    </w:p>
    <w:p w:rsidR="00000000" w:rsidDel="00000000" w:rsidP="00000000" w:rsidRDefault="00000000" w:rsidRPr="00000000" w14:paraId="00000045">
      <w:pPr>
        <w:pageBreakBefore w:val="0"/>
        <w:jc w:val="both"/>
        <w:rPr>
          <w:rFonts w:ascii="Calibri" w:cs="Calibri" w:eastAsia="Calibri" w:hAnsi="Calibri"/>
        </w:rPr>
      </w:pPr>
      <w:r w:rsidDel="00000000" w:rsidR="00000000" w:rsidRPr="00000000">
        <w:rPr>
          <w:rFonts w:ascii="Calibri" w:cs="Calibri" w:eastAsia="Calibri" w:hAnsi="Calibri"/>
          <w:b w:val="1"/>
          <w:rtl w:val="0"/>
        </w:rPr>
        <w:t xml:space="preserve">Education Assistant/Remedial Tutor:</w:t>
      </w:r>
      <w:r w:rsidDel="00000000" w:rsidR="00000000" w:rsidRPr="00000000">
        <w:rPr>
          <w:rFonts w:ascii="Calibri" w:cs="Calibri" w:eastAsia="Calibri" w:hAnsi="Calibri"/>
          <w:rtl w:val="0"/>
        </w:rPr>
        <w:tab/>
      </w:r>
    </w:p>
    <w:p w:rsidR="00000000" w:rsidDel="00000000" w:rsidP="00000000" w:rsidRDefault="00000000" w:rsidRPr="00000000" w14:paraId="00000046">
      <w:pPr>
        <w:pageBreakBefore w:val="0"/>
        <w:jc w:val="both"/>
        <w:rPr>
          <w:rFonts w:ascii="Calibri" w:cs="Calibri" w:eastAsia="Calibri" w:hAnsi="Calibri"/>
        </w:rPr>
      </w:pPr>
      <w:r w:rsidDel="00000000" w:rsidR="00000000" w:rsidRPr="00000000">
        <w:rPr>
          <w:rFonts w:ascii="Calibri" w:cs="Calibri" w:eastAsia="Calibri" w:hAnsi="Calibri"/>
          <w:rtl w:val="0"/>
        </w:rPr>
        <w:t xml:space="preserve">R.T.</w:t>
        <w:tab/>
        <w:t xml:space="preserve">Mrs. Leah Green</w:t>
        <w:tab/>
        <w:tab/>
        <w:tab/>
        <w:t xml:space="preserve">E.A. </w:t>
        <w:tab/>
        <w:t xml:space="preserve"> Ms. Alicia Bell</w:t>
      </w:r>
    </w:p>
    <w:p w:rsidR="00000000" w:rsidDel="00000000" w:rsidP="00000000" w:rsidRDefault="00000000" w:rsidRPr="00000000" w14:paraId="00000047">
      <w:pPr>
        <w:pageBreakBefore w:val="0"/>
        <w:jc w:val="both"/>
        <w:rPr>
          <w:rFonts w:ascii="Calibri" w:cs="Calibri" w:eastAsia="Calibri" w:hAnsi="Calibri"/>
        </w:rPr>
      </w:pPr>
      <w:r w:rsidDel="00000000" w:rsidR="00000000" w:rsidRPr="00000000">
        <w:rPr>
          <w:rFonts w:ascii="Calibri" w:cs="Calibri" w:eastAsia="Calibri" w:hAnsi="Calibri"/>
          <w:rtl w:val="0"/>
        </w:rPr>
        <w:t xml:space="preserve">E.A.</w:t>
        <w:tab/>
        <w:t xml:space="preserve">Ms. Veronique Boivin</w:t>
        <w:tab/>
        <w:tab/>
        <w:tab/>
        <w:t xml:space="preserve">E.A.</w:t>
        <w:tab/>
        <w:t xml:space="preserve"> Mr. Simon Hoareau</w:t>
      </w:r>
    </w:p>
    <w:p w:rsidR="00000000" w:rsidDel="00000000" w:rsidP="00000000" w:rsidRDefault="00000000" w:rsidRPr="00000000" w14:paraId="00000048">
      <w:pPr>
        <w:pageBreakBefore w:val="0"/>
        <w:jc w:val="both"/>
        <w:rPr>
          <w:rFonts w:ascii="Calibri" w:cs="Calibri" w:eastAsia="Calibri" w:hAnsi="Calibri"/>
        </w:rPr>
      </w:pPr>
      <w:r w:rsidDel="00000000" w:rsidR="00000000" w:rsidRPr="00000000">
        <w:rPr>
          <w:rFonts w:ascii="Calibri" w:cs="Calibri" w:eastAsia="Calibri" w:hAnsi="Calibri"/>
          <w:rtl w:val="0"/>
        </w:rPr>
        <w:t xml:space="preserve">E.A.</w:t>
        <w:tab/>
        <w:t xml:space="preserve">Mme. Emilie Major-Parent</w:t>
        <w:tab/>
        <w:tab/>
        <w:t xml:space="preserve">E.A.</w:t>
        <w:tab/>
        <w:t xml:space="preserve"> Ms. Serenity Jones</w:t>
      </w:r>
    </w:p>
    <w:p w:rsidR="00000000" w:rsidDel="00000000" w:rsidP="00000000" w:rsidRDefault="00000000" w:rsidRPr="00000000" w14:paraId="00000049">
      <w:pPr>
        <w:pageBreakBefore w:val="0"/>
        <w:jc w:val="both"/>
        <w:rPr>
          <w:rFonts w:ascii="Calibri" w:cs="Calibri" w:eastAsia="Calibri" w:hAnsi="Calibri"/>
        </w:rPr>
      </w:pPr>
      <w:r w:rsidDel="00000000" w:rsidR="00000000" w:rsidRPr="00000000">
        <w:rPr>
          <w:rFonts w:ascii="Calibri" w:cs="Calibri" w:eastAsia="Calibri" w:hAnsi="Calibri"/>
          <w:rtl w:val="0"/>
        </w:rPr>
        <w:t xml:space="preserve">E.A.       Ms. Michelle Underhill </w:t>
        <w:tab/>
        <w:tab/>
        <w:t xml:space="preserve">E.A.</w:t>
        <w:tab/>
        <w:t xml:space="preserve"> Mr.  Rosie Innuaraq</w:t>
      </w:r>
    </w:p>
    <w:p w:rsidR="00000000" w:rsidDel="00000000" w:rsidP="00000000" w:rsidRDefault="00000000" w:rsidRPr="00000000" w14:paraId="0000004A">
      <w:pPr>
        <w:pageBreakBefore w:val="0"/>
        <w:rPr>
          <w:rFonts w:ascii="Calibri" w:cs="Calibri" w:eastAsia="Calibri" w:hAnsi="Calibri"/>
        </w:rPr>
      </w:pPr>
      <w:r w:rsidDel="00000000" w:rsidR="00000000" w:rsidRPr="00000000">
        <w:rPr>
          <w:rFonts w:ascii="Calibri" w:cs="Calibri" w:eastAsia="Calibri" w:hAnsi="Calibri"/>
          <w:rtl w:val="0"/>
        </w:rPr>
        <w:t xml:space="preserve">E.A. </w:t>
        <w:tab/>
        <w:t xml:space="preserve">Ms. Anna Liza Oliseo</w:t>
        <w:tab/>
        <w:tab/>
        <w:tab/>
        <w:t xml:space="preserve">E.A.</w:t>
        <w:tab/>
        <w:t xml:space="preserve"> Ms. Dana Hoogland (.5)</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Fonts w:ascii="Calibri" w:cs="Calibri" w:eastAsia="Calibri" w:hAnsi="Calibri"/>
          <w:rtl w:val="0"/>
        </w:rPr>
        <w:t xml:space="preserve">E.A.</w:t>
        <w:tab/>
        <w:t xml:space="preserve">Mme. Michelle Rodriguez</w:t>
        <w:tab/>
        <w:tab/>
        <w:t xml:space="preserve">E.A.</w:t>
        <w:tab/>
        <w:t xml:space="preserve"> Mr. Arika Peters</w:t>
      </w:r>
    </w:p>
    <w:p w:rsidR="00000000" w:rsidDel="00000000" w:rsidP="00000000" w:rsidRDefault="00000000" w:rsidRPr="00000000" w14:paraId="0000004C">
      <w:pPr>
        <w:pageBreakBefore w:val="0"/>
        <w:widowControl w:val="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E.A.</w:t>
        <w:tab/>
        <w:t xml:space="preserve">Ms. Terry-Anne Wasson</w:t>
        <w:tab/>
        <w:tab/>
        <w:t xml:space="preserve">EA.</w:t>
        <w:tab/>
        <w:t xml:space="preserve">Ms. Paulette Morrice</w:t>
      </w:r>
    </w:p>
    <w:p w:rsidR="00000000" w:rsidDel="00000000" w:rsidP="00000000" w:rsidRDefault="00000000" w:rsidRPr="00000000" w14:paraId="0000004D">
      <w:pPr>
        <w:pageBreakBefore w:val="0"/>
        <w:widowControl w:val="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E">
      <w:pPr>
        <w:pageBreakBefore w:val="0"/>
        <w:widowControl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School Growth Plans for 2020 2021  </w:t>
      </w:r>
    </w:p>
    <w:p w:rsidR="00000000" w:rsidDel="00000000" w:rsidP="00000000" w:rsidRDefault="00000000" w:rsidRPr="00000000" w14:paraId="0000004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rPr>
      </w:pPr>
      <w:r w:rsidDel="00000000" w:rsidR="00000000" w:rsidRPr="00000000">
        <w:rPr>
          <w:rFonts w:ascii="Calibri" w:cs="Calibri" w:eastAsia="Calibri" w:hAnsi="Calibri"/>
          <w:rtl w:val="0"/>
        </w:rPr>
        <w:t xml:space="preserve">We believe that the best teaching and learning experiences we can provide for our students is based on the strength of the relationships we build between and among all members of our school community.  This year our school goals will continue to emphasize current research that relates brain functions and self-regulating behaviors that best support a positive mindset and student learning.  Though changes were made last year to extend our work as a trauma sensitive school by including a soft start in the morning and a number of regulation breaks built into the academic day. Our changes proud to have a positive on student participation, regulation, positive mindset and learning, and overall a better energy of the building.</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Our focus this year is to continue to fine tune the changes made, support the social emotional learning of students through school wide teaching using the research supported Second Step program. We recognize that this year is unique as our students have endured a trauma through measures and protocols to help prevent the spread of Covid-19.  Through common language, clear routines and expectations, and the continued growth of connection with positive relationships, learning will be supported on all fronts. When students’ minds and bodies are regulated, students feel safe and connected, deep and fruitful learning can begin. </w:t>
      </w:r>
    </w:p>
    <w:p w:rsidR="00000000" w:rsidDel="00000000" w:rsidP="00000000" w:rsidRDefault="00000000" w:rsidRPr="00000000" w14:paraId="00000053">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We continue to work together with all Yukon schools to harmonize teacher evaluation with teaching and assessment strategies that support curriculum and YFN cultural inclusion.  Our efforts continue to employ the Growth Mindset and Spirals of Inquiry to develop teaching pedagogy, assessment and reporting via collaborative teamwork and distributed leadership to share expertise and best practices.  </w:t>
      </w:r>
    </w:p>
    <w:p w:rsidR="00000000" w:rsidDel="00000000" w:rsidP="00000000" w:rsidRDefault="00000000" w:rsidRPr="00000000" w14:paraId="00000054">
      <w:pPr>
        <w:pageBreakBefore w:val="0"/>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5">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As in the past, a continuing focus on developing meaningful inter-relationships between and among students, staff and parents remains at the heart of our work on all fronts.  These include physical and outdoor education, music and the arts, family involvement, community service, an expanding French language program as well as curriculum for all grades that integrates First Nations cultures and ways of knowing and doing.  This year we are not able to offer as many opportunities to continue to build community and connection as we have in the past. We are hopeful that in future years we will be able to once again offer such programming (Family Night, Violin, Family BBQ, Open House). </w:t>
      </w:r>
    </w:p>
    <w:p w:rsidR="00000000" w:rsidDel="00000000" w:rsidP="00000000" w:rsidRDefault="00000000" w:rsidRPr="00000000" w14:paraId="00000056">
      <w:pPr>
        <w:pageBreakBefore w:val="0"/>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Outdoor Education, cross country skiing, and snow shoeing continue to be integrated into PE and classroom learning throughout the year.  </w:t>
      </w:r>
    </w:p>
    <w:p w:rsidR="00000000" w:rsidDel="00000000" w:rsidP="00000000" w:rsidRDefault="00000000" w:rsidRPr="00000000" w14:paraId="00000057">
      <w:pPr>
        <w:pageBreakBefore w:val="0"/>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SES will continue developing music, dance, visual and performing arts programs supported by Mr. Hartwick with the assistance of staff and community instructors for choir, dance and instrumental music instruction to the best of our ability this year.  School Shining Star assemblies continue but are being done through announcements and school videos. Shining Star’s continue to give opportunities for staff to recognize individual student progress and achievements related to school activities, values and school citizenship. English, Southern Tutchone and French are included as much as possible and our school song is beautiful representation of the three languages.</w:t>
      </w:r>
    </w:p>
    <w:p w:rsidR="00000000" w:rsidDel="00000000" w:rsidP="00000000" w:rsidRDefault="00000000" w:rsidRPr="00000000" w14:paraId="00000058">
      <w:pPr>
        <w:pageBreakBefore w:val="0"/>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School Council YE funding has continued to provide outstanding support to augment curriculum online programs such as IXL (numeracy), supporting our ADST/Maker space with the addition of robotics, circuits, and coding equipment. Their continued support of our music program allows our instruments to be maintained and new additions. </w:t>
      </w:r>
    </w:p>
    <w:p w:rsidR="00000000" w:rsidDel="00000000" w:rsidP="00000000" w:rsidRDefault="00000000" w:rsidRPr="00000000" w14:paraId="00000059">
      <w:pPr>
        <w:pageBreakBefore w:val="0"/>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French programs at the school are expanding annually and now include French Immersion to grade 5, with the continuation of pre-intensive French for grade 4, Intensive French for grade 5, and Post Intensive French for grades 6 and 7. </w:t>
      </w:r>
    </w:p>
    <w:p w:rsidR="00000000" w:rsidDel="00000000" w:rsidP="00000000" w:rsidRDefault="00000000" w:rsidRPr="00000000" w14:paraId="0000005A">
      <w:pPr>
        <w:pageBreakBefore w:val="0"/>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School-wide experiential, inquiry, place based, and project based programming for both intermediate and primary students will continue to include the integration of First Nations cultures and ways of knowing and doing within the curriculum throughout the year, along with activities to involve community elders and artisans sharing their knowledge and expertise.  Our continued partnership with Northern Expressions is a great addition allowing small groups to learn the art of carving twice each week.</w:t>
      </w:r>
    </w:p>
    <w:p w:rsidR="00000000" w:rsidDel="00000000" w:rsidP="00000000" w:rsidRDefault="00000000" w:rsidRPr="00000000" w14:paraId="0000005B">
      <w:pPr>
        <w:pageBreakBefore w:val="0"/>
        <w:tabs>
          <w:tab w:val="left" w:pos="3825"/>
        </w:tabs>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Continuing in 2020 2021</w:t>
      </w:r>
    </w:p>
    <w:p w:rsidR="00000000" w:rsidDel="00000000" w:rsidP="00000000" w:rsidRDefault="00000000" w:rsidRPr="00000000" w14:paraId="0000005D">
      <w:pPr>
        <w:pageBreakBefore w:val="0"/>
        <w:widowControl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School/Community Partnerships</w:t>
      </w:r>
    </w:p>
    <w:p w:rsidR="00000000" w:rsidDel="00000000" w:rsidP="00000000" w:rsidRDefault="00000000" w:rsidRPr="00000000" w14:paraId="0000005E">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MOH School Dental Program</w:t>
      </w:r>
    </w:p>
    <w:p w:rsidR="00000000" w:rsidDel="00000000" w:rsidP="00000000" w:rsidRDefault="00000000" w:rsidRPr="00000000" w14:paraId="0000005F">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Family and Children’s Services</w:t>
      </w:r>
    </w:p>
    <w:p w:rsidR="00000000" w:rsidDel="00000000" w:rsidP="00000000" w:rsidRDefault="00000000" w:rsidRPr="00000000" w14:paraId="00000060">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ADS</w:t>
      </w:r>
    </w:p>
    <w:p w:rsidR="00000000" w:rsidDel="00000000" w:rsidP="00000000" w:rsidRDefault="00000000" w:rsidRPr="00000000" w14:paraId="00000061">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Association for Children with Disabilities</w:t>
      </w:r>
    </w:p>
    <w:p w:rsidR="00000000" w:rsidDel="00000000" w:rsidP="00000000" w:rsidRDefault="00000000" w:rsidRPr="00000000" w14:paraId="00000062">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Yukon Arts Education</w:t>
      </w:r>
    </w:p>
    <w:p w:rsidR="00000000" w:rsidDel="00000000" w:rsidP="00000000" w:rsidRDefault="00000000" w:rsidRPr="00000000" w14:paraId="00000063">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Artist in the School</w:t>
      </w:r>
    </w:p>
    <w:p w:rsidR="00000000" w:rsidDel="00000000" w:rsidP="00000000" w:rsidRDefault="00000000" w:rsidRPr="00000000" w14:paraId="00000064">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Association Yukon Franconnaise</w:t>
      </w:r>
    </w:p>
    <w:p w:rsidR="00000000" w:rsidDel="00000000" w:rsidP="00000000" w:rsidRDefault="00000000" w:rsidRPr="00000000" w14:paraId="00000065">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LDAY</w:t>
      </w:r>
    </w:p>
    <w:p w:rsidR="00000000" w:rsidDel="00000000" w:rsidP="00000000" w:rsidRDefault="00000000" w:rsidRPr="00000000" w14:paraId="00000066">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Northern Expression Carvers</w:t>
      </w:r>
    </w:p>
    <w:p w:rsidR="00000000" w:rsidDel="00000000" w:rsidP="00000000" w:rsidRDefault="00000000" w:rsidRPr="00000000" w14:paraId="00000067">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Yukon Food for Learning</w:t>
      </w:r>
    </w:p>
    <w:p w:rsidR="00000000" w:rsidDel="00000000" w:rsidP="00000000" w:rsidRDefault="00000000" w:rsidRPr="00000000" w14:paraId="00000068">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Salvation Army</w:t>
      </w:r>
    </w:p>
    <w:p w:rsidR="00000000" w:rsidDel="00000000" w:rsidP="00000000" w:rsidRDefault="00000000" w:rsidRPr="00000000" w14:paraId="00000069">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Department of Fisheries and Ocean</w:t>
      </w:r>
    </w:p>
    <w:p w:rsidR="00000000" w:rsidDel="00000000" w:rsidP="00000000" w:rsidRDefault="00000000" w:rsidRPr="00000000" w14:paraId="0000006A">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Skills Canada</w:t>
      </w:r>
    </w:p>
    <w:p w:rsidR="00000000" w:rsidDel="00000000" w:rsidP="00000000" w:rsidRDefault="00000000" w:rsidRPr="00000000" w14:paraId="0000006B">
      <w:pPr>
        <w:pageBreakBefore w:val="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C">
      <w:pPr>
        <w:pageBreakBefore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School Planning </w:t>
      </w:r>
    </w:p>
    <w:p w:rsidR="00000000" w:rsidDel="00000000" w:rsidP="00000000" w:rsidRDefault="00000000" w:rsidRPr="00000000" w14:paraId="0000006D">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Meeting Groups:</w:t>
      </w:r>
    </w:p>
    <w:p w:rsidR="00000000" w:rsidDel="00000000" w:rsidP="00000000" w:rsidRDefault="00000000" w:rsidRPr="00000000" w14:paraId="0000006E">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SBT School Based Team</w:t>
      </w:r>
    </w:p>
    <w:p w:rsidR="00000000" w:rsidDel="00000000" w:rsidP="00000000" w:rsidRDefault="00000000" w:rsidRPr="00000000" w14:paraId="0000006F">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SGPPT (School Growth Plan Planning Team) Steering and Pro-D Committee</w:t>
      </w:r>
    </w:p>
    <w:p w:rsidR="00000000" w:rsidDel="00000000" w:rsidP="00000000" w:rsidRDefault="00000000" w:rsidRPr="00000000" w14:paraId="00000070">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PLC Grade group and Interest Meetings</w:t>
      </w:r>
    </w:p>
    <w:p w:rsidR="00000000" w:rsidDel="00000000" w:rsidP="00000000" w:rsidRDefault="00000000" w:rsidRPr="00000000" w14:paraId="00000071">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Staff Meetings </w:t>
      </w:r>
    </w:p>
    <w:p w:rsidR="00000000" w:rsidDel="00000000" w:rsidP="00000000" w:rsidRDefault="00000000" w:rsidRPr="00000000" w14:paraId="00000072">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Student Voice </w:t>
      </w:r>
    </w:p>
    <w:p w:rsidR="00000000" w:rsidDel="00000000" w:rsidP="00000000" w:rsidRDefault="00000000" w:rsidRPr="00000000" w14:paraId="00000073">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Weekly Events</w:t>
      </w:r>
    </w:p>
    <w:p w:rsidR="00000000" w:rsidDel="00000000" w:rsidP="00000000" w:rsidRDefault="00000000" w:rsidRPr="00000000" w14:paraId="00000074">
      <w:pPr>
        <w:pageBreakBefore w:val="0"/>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Northern Expressions Carving Mon and Fri 1:00-3:00</w:t>
      </w:r>
    </w:p>
    <w:p w:rsidR="00000000" w:rsidDel="00000000" w:rsidP="00000000" w:rsidRDefault="00000000" w:rsidRPr="00000000" w14:paraId="00000075">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Monthly Events:</w:t>
      </w:r>
    </w:p>
    <w:p w:rsidR="00000000" w:rsidDel="00000000" w:rsidP="00000000" w:rsidRDefault="00000000" w:rsidRPr="00000000" w14:paraId="00000076">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Shining Star Recognition (First Tuesday of each month) </w:t>
      </w:r>
    </w:p>
    <w:p w:rsidR="00000000" w:rsidDel="00000000" w:rsidP="00000000" w:rsidRDefault="00000000" w:rsidRPr="00000000" w14:paraId="00000077">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School Parent Council (See website for confirmed dates, @6:30pm)</w:t>
      </w:r>
    </w:p>
    <w:p w:rsidR="00000000" w:rsidDel="00000000" w:rsidP="00000000" w:rsidRDefault="00000000" w:rsidRPr="00000000" w14:paraId="00000078">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term: P/T Conferences, extracurricular seasonal sports/tournaments (as offered), class field trips, Remembrance Day, Terry Fox run </w:t>
      </w:r>
    </w:p>
    <w:p w:rsidR="00000000" w:rsidDel="00000000" w:rsidP="00000000" w:rsidRDefault="00000000" w:rsidRPr="00000000" w14:paraId="00000079">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Term: Festive Follies (in planning stages), class field trips, Cross Country Skiing, snowshoeing, Ski-Skool (if available)</w:t>
      </w:r>
    </w:p>
    <w:p w:rsidR="00000000" w:rsidDel="00000000" w:rsidP="00000000" w:rsidRDefault="00000000" w:rsidRPr="00000000" w14:paraId="0000007A">
      <w:pPr>
        <w:pageBreakBefore w:val="0"/>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term:  extracurricular seasonal sports/tournaments (as offered), Rotary Music Festival (as offered), Gr 7 Farewell, , class field trips, overnight camping, Sports Day</w:t>
      </w:r>
    </w:p>
    <w:p w:rsidR="00000000" w:rsidDel="00000000" w:rsidP="00000000" w:rsidRDefault="00000000" w:rsidRPr="00000000" w14:paraId="0000007B">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Community Use of the Building</w:t>
      </w:r>
    </w:p>
    <w:p w:rsidR="00000000" w:rsidDel="00000000" w:rsidP="00000000" w:rsidRDefault="00000000" w:rsidRPr="00000000" w14:paraId="0000007C">
      <w:pPr>
        <w:pageBreakBefore w:val="0"/>
        <w:rPr>
          <w:rFonts w:ascii="Calibri" w:cs="Calibri" w:eastAsia="Calibri" w:hAnsi="Calibri"/>
        </w:rPr>
      </w:pPr>
      <w:r w:rsidDel="00000000" w:rsidR="00000000" w:rsidRPr="00000000">
        <w:rPr>
          <w:rFonts w:ascii="Calibri" w:cs="Calibri" w:eastAsia="Calibri" w:hAnsi="Calibri"/>
          <w:rtl w:val="0"/>
        </w:rPr>
        <w:tab/>
        <w:t xml:space="preserve">Currently the building is not being used by the community, but if changes occur we anticipate our building to be well used by various organizations.</w:t>
      </w:r>
    </w:p>
    <w:p w:rsidR="00000000" w:rsidDel="00000000" w:rsidP="00000000" w:rsidRDefault="00000000" w:rsidRPr="00000000" w14:paraId="0000007D">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u w:val="single"/>
        </w:rPr>
      </w:pPr>
      <w:r w:rsidDel="00000000" w:rsidR="00000000" w:rsidRPr="00000000">
        <w:rPr>
          <w:rFonts w:ascii="Calibri" w:cs="Calibri" w:eastAsia="Calibri" w:hAnsi="Calibri"/>
          <w:u w:val="single"/>
          <w:rtl w:val="0"/>
        </w:rPr>
        <w:t xml:space="preserve">Striving for Excellence</w:t>
      </w:r>
    </w:p>
    <w:p w:rsidR="00000000" w:rsidDel="00000000" w:rsidP="00000000" w:rsidRDefault="00000000" w:rsidRPr="00000000" w14:paraId="0000007F">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It is important that we continue working together to build the trust and capacity needed to realize and celebrate our students’ learning and achievement.   Our success at school is dependent on the strength of relationships we have between and among all members of our school community. This year, more than others, we must ensure we have patience, compassion, and positive mindset to ensure the continued growth of our students on their learning journey.</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b w:val="1"/>
          <w:rtl w:val="0"/>
        </w:rPr>
        <w:t xml:space="preserve">Superintendent’s report</w:t>
      </w:r>
      <w:r w:rsidDel="00000000" w:rsidR="00000000" w:rsidRPr="00000000">
        <w:rPr>
          <w:rtl w:val="0"/>
        </w:rPr>
        <w:t xml:space="preserve">:  attached</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b w:val="1"/>
          <w:rtl w:val="0"/>
        </w:rPr>
        <w:t xml:space="preserve">Questions</w:t>
      </w:r>
      <w:r w:rsidDel="00000000" w:rsidR="00000000" w:rsidRPr="00000000">
        <w:rPr>
          <w:rtl w:val="0"/>
        </w:rPr>
        <w:t xml:space="preserve">:  </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b w:val="1"/>
          <w:rtl w:val="0"/>
        </w:rPr>
        <w:t xml:space="preserve">Adjournment</w:t>
      </w:r>
      <w:r w:rsidDel="00000000" w:rsidR="00000000" w:rsidRPr="00000000">
        <w:rPr>
          <w:rtl w:val="0"/>
        </w:rPr>
        <w:t xml:space="preserve">:   7:30</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b w:val="1"/>
          <w:rtl w:val="0"/>
        </w:rPr>
        <w:t xml:space="preserve">Next regular council meeting</w:t>
      </w:r>
      <w:r w:rsidDel="00000000" w:rsidR="00000000" w:rsidRPr="00000000">
        <w:rPr>
          <w:rtl w:val="0"/>
        </w:rPr>
        <w:t xml:space="preserve">: Wednesday, November 18</w:t>
      </w:r>
      <w:r w:rsidDel="00000000" w:rsidR="00000000" w:rsidRPr="00000000">
        <w:rPr>
          <w:vertAlign w:val="superscript"/>
          <w:rtl w:val="0"/>
        </w:rPr>
        <w:t xml:space="preserve">th</w:t>
      </w:r>
      <w:r w:rsidDel="00000000" w:rsidR="00000000" w:rsidRPr="00000000">
        <w:rPr>
          <w:rtl w:val="0"/>
        </w:rPr>
        <w:t xml:space="preserve">, 2020 @ 6:30pm.</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pos="740"/>
      </w:tabs>
      <w:ind w:left="710" w:firstLine="0"/>
    </w:pPr>
    <w:rPr>
      <w:rFonts w:ascii="Helvetica Neue" w:cs="Helvetica Neue" w:eastAsia="Helvetica Neue" w:hAnsi="Helvetica Neue"/>
      <w:b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1C6A"/>
    <w:pPr>
      <w:spacing w:after="0" w:line="240" w:lineRule="auto"/>
    </w:pPr>
    <w:rPr>
      <w:rFonts w:eastAsiaTheme="minorEastAsia"/>
      <w:sz w:val="24"/>
      <w:szCs w:val="24"/>
      <w:lang w:val="en-US"/>
    </w:rPr>
  </w:style>
  <w:style w:type="paragraph" w:styleId="Heading1">
    <w:name w:val="heading 1"/>
    <w:basedOn w:val="Normal"/>
    <w:next w:val="Normal"/>
    <w:link w:val="Heading1Char"/>
    <w:qFormat w:val="1"/>
    <w:rsid w:val="007934C4"/>
    <w:pPr>
      <w:keepNext w:val="1"/>
      <w:numPr>
        <w:numId w:val="1"/>
      </w:numPr>
      <w:tabs>
        <w:tab w:val="left" w:pos="740"/>
      </w:tabs>
      <w:outlineLvl w:val="0"/>
    </w:pPr>
    <w:rPr>
      <w:rFonts w:ascii="Helvetica" w:cs="Times New Roman" w:eastAsia="Times New Roman" w:hAnsi="Helvetica"/>
      <w:b w:val="1"/>
      <w:color w:val="000000"/>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934C4"/>
    <w:rPr>
      <w:rFonts w:ascii="Helvetica" w:cs="Times New Roman" w:eastAsia="Times New Roman" w:hAnsi="Helvetica"/>
      <w:b w:val="1"/>
      <w:color w:val="000000"/>
      <w:sz w:val="24"/>
      <w:szCs w:val="20"/>
      <w:lang w:eastAsia="x-none" w:val="x-none"/>
    </w:rPr>
  </w:style>
  <w:style w:type="character" w:styleId="ParentHandbookTitleChar" w:customStyle="1">
    <w:name w:val="Parent Handbook Title Char"/>
    <w:link w:val="ParentHandbookTitle"/>
    <w:locked w:val="1"/>
    <w:rsid w:val="007934C4"/>
    <w:rPr>
      <w:rFonts w:ascii="Helvetica" w:cs="Helvetica" w:hAnsi="Helvetica"/>
      <w:b w:val="1"/>
      <w:sz w:val="32"/>
      <w:szCs w:val="32"/>
    </w:rPr>
  </w:style>
  <w:style w:type="paragraph" w:styleId="ParentHandbookTitle" w:customStyle="1">
    <w:name w:val="Parent Handbook Title"/>
    <w:basedOn w:val="Normal"/>
    <w:link w:val="ParentHandbookTitleChar"/>
    <w:qFormat w:val="1"/>
    <w:rsid w:val="007934C4"/>
    <w:pPr>
      <w:widowControl w:val="0"/>
      <w:jc w:val="center"/>
    </w:pPr>
    <w:rPr>
      <w:rFonts w:ascii="Helvetica" w:cs="Helvetica" w:hAnsi="Helvetica" w:eastAsiaTheme="minorHAnsi"/>
      <w:b w:val="1"/>
      <w:sz w:val="32"/>
      <w:szCs w:val="32"/>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5vYhwKDFaAYcPYdokL5iQBDQGA==">AMUW2mUKy4NifmMB/wS8IEJZg2mtkJXTxrJ5Gbv8CiuT0+FGLKaPqHmwgZRdJGyMbfPexfDnnq0q5EZExbD+QBbsC9OoEGnRt2jfShbIazDA7g4HdJqsYLl0cI7COhAXMdSYKfSf99VT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2020-11-17T16:56:00Z</dcterms:created>
  <dc:creator>Mel</dc:creator>
</cp:coreProperties>
</file>